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B93" w:rsidRPr="00EE4590" w:rsidRDefault="00B771E4" w:rsidP="00303A48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 w:rsidRPr="00B771E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006B93">
        <w:rPr>
          <w:rFonts w:ascii="Tahoma" w:hAnsi="Tahoma" w:cs="Tahoma"/>
          <w:sz w:val="20"/>
          <w:szCs w:val="20"/>
        </w:rPr>
        <w:t>Tomaszów Mazowiecki, dnia</w:t>
      </w:r>
      <w:r w:rsidR="00006B93" w:rsidRPr="00EE4590">
        <w:rPr>
          <w:rFonts w:ascii="Tahoma" w:hAnsi="Tahoma" w:cs="Tahoma"/>
          <w:sz w:val="20"/>
          <w:szCs w:val="20"/>
        </w:rPr>
        <w:t xml:space="preserve"> </w:t>
      </w:r>
      <w:r w:rsidR="00AB147C">
        <w:rPr>
          <w:rFonts w:ascii="Tahoma" w:hAnsi="Tahoma" w:cs="Tahoma"/>
          <w:sz w:val="20"/>
          <w:szCs w:val="20"/>
        </w:rPr>
        <w:t>1</w:t>
      </w:r>
      <w:r w:rsidR="00B804F0">
        <w:rPr>
          <w:rFonts w:ascii="Tahoma" w:hAnsi="Tahoma" w:cs="Tahoma"/>
          <w:sz w:val="20"/>
          <w:szCs w:val="20"/>
        </w:rPr>
        <w:t>9</w:t>
      </w:r>
      <w:r w:rsidR="00950C4B">
        <w:rPr>
          <w:rFonts w:ascii="Tahoma" w:hAnsi="Tahoma" w:cs="Tahoma"/>
          <w:sz w:val="20"/>
          <w:szCs w:val="20"/>
        </w:rPr>
        <w:t>.0</w:t>
      </w:r>
      <w:r w:rsidR="00AB147C">
        <w:rPr>
          <w:rFonts w:ascii="Tahoma" w:hAnsi="Tahoma" w:cs="Tahoma"/>
          <w:sz w:val="20"/>
          <w:szCs w:val="20"/>
        </w:rPr>
        <w:t>6</w:t>
      </w:r>
      <w:r w:rsidR="00950C4B">
        <w:rPr>
          <w:rFonts w:ascii="Tahoma" w:hAnsi="Tahoma" w:cs="Tahoma"/>
          <w:sz w:val="20"/>
          <w:szCs w:val="20"/>
        </w:rPr>
        <w:t>.2019</w:t>
      </w:r>
    </w:p>
    <w:p w:rsidR="00103B78" w:rsidRDefault="00103B78" w:rsidP="00103B78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</w:rPr>
      </w:pPr>
    </w:p>
    <w:p w:rsidR="00103B78" w:rsidRDefault="00103B78" w:rsidP="00103B78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Do wszystkich z</w:t>
      </w:r>
      <w:r w:rsidR="00006B93" w:rsidRPr="0039167B">
        <w:rPr>
          <w:rFonts w:ascii="Tahoma" w:hAnsi="Tahoma" w:cs="Tahoma"/>
          <w:b/>
          <w:sz w:val="28"/>
          <w:szCs w:val="28"/>
        </w:rPr>
        <w:t xml:space="preserve">ainteresowanych </w:t>
      </w:r>
    </w:p>
    <w:p w:rsidR="00006B93" w:rsidRPr="00C72B33" w:rsidRDefault="00006B93" w:rsidP="00303A48">
      <w:pPr>
        <w:spacing w:after="0" w:line="240" w:lineRule="auto"/>
        <w:jc w:val="right"/>
        <w:rPr>
          <w:rFonts w:ascii="Tahoma" w:hAnsi="Tahoma" w:cs="Tahoma"/>
          <w:b/>
        </w:rPr>
      </w:pPr>
      <w:r w:rsidRPr="0039167B">
        <w:rPr>
          <w:rFonts w:ascii="Tahoma" w:hAnsi="Tahoma" w:cs="Tahoma"/>
          <w:b/>
          <w:sz w:val="28"/>
          <w:szCs w:val="28"/>
        </w:rPr>
        <w:t>Wykonawców</w:t>
      </w:r>
    </w:p>
    <w:p w:rsidR="00006B93" w:rsidRDefault="00006B93" w:rsidP="00006B93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006B93" w:rsidRPr="00006B93" w:rsidRDefault="00006B93" w:rsidP="00006B93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006B93">
        <w:rPr>
          <w:rFonts w:ascii="Tahoma" w:hAnsi="Tahoma" w:cs="Tahoma"/>
          <w:sz w:val="16"/>
          <w:szCs w:val="16"/>
        </w:rPr>
        <w:t>Numer referencyjny: ZK-PU/0</w:t>
      </w:r>
      <w:r w:rsidR="00AB147C">
        <w:rPr>
          <w:rFonts w:ascii="Tahoma" w:hAnsi="Tahoma" w:cs="Tahoma"/>
          <w:sz w:val="16"/>
          <w:szCs w:val="16"/>
        </w:rPr>
        <w:t>3</w:t>
      </w:r>
      <w:r w:rsidRPr="00006B93">
        <w:rPr>
          <w:rFonts w:ascii="Tahoma" w:hAnsi="Tahoma" w:cs="Tahoma"/>
          <w:sz w:val="16"/>
          <w:szCs w:val="16"/>
        </w:rPr>
        <w:t>/0</w:t>
      </w:r>
      <w:r w:rsidR="00AB147C">
        <w:rPr>
          <w:rFonts w:ascii="Tahoma" w:hAnsi="Tahoma" w:cs="Tahoma"/>
          <w:sz w:val="16"/>
          <w:szCs w:val="16"/>
        </w:rPr>
        <w:t>6</w:t>
      </w:r>
      <w:r w:rsidRPr="00006B93">
        <w:rPr>
          <w:rFonts w:ascii="Tahoma" w:hAnsi="Tahoma" w:cs="Tahoma"/>
          <w:sz w:val="16"/>
          <w:szCs w:val="16"/>
        </w:rPr>
        <w:t>/2019</w:t>
      </w:r>
    </w:p>
    <w:p w:rsidR="00006B93" w:rsidRPr="00006B93" w:rsidRDefault="00006B93" w:rsidP="00006B93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006B93">
        <w:rPr>
          <w:rFonts w:ascii="Tahoma" w:hAnsi="Tahoma" w:cs="Tahoma"/>
          <w:sz w:val="16"/>
          <w:szCs w:val="16"/>
        </w:rPr>
        <w:t xml:space="preserve">Numer ogłoszenia o zamówieniu: </w:t>
      </w:r>
      <w:r w:rsidR="00AB147C" w:rsidRPr="00AB147C">
        <w:rPr>
          <w:rFonts w:ascii="Tahoma" w:hAnsi="Tahoma" w:cs="Tahoma"/>
          <w:sz w:val="16"/>
          <w:szCs w:val="16"/>
        </w:rPr>
        <w:t>2019/S 111-271121</w:t>
      </w:r>
      <w:r w:rsidRPr="00006B93">
        <w:rPr>
          <w:rFonts w:ascii="Tahoma" w:hAnsi="Tahoma" w:cs="Tahoma"/>
          <w:sz w:val="16"/>
          <w:szCs w:val="16"/>
        </w:rPr>
        <w:t xml:space="preserve"> z dnia 1</w:t>
      </w:r>
      <w:r w:rsidR="00AB147C">
        <w:rPr>
          <w:rFonts w:ascii="Tahoma" w:hAnsi="Tahoma" w:cs="Tahoma"/>
          <w:sz w:val="16"/>
          <w:szCs w:val="16"/>
        </w:rPr>
        <w:t>2</w:t>
      </w:r>
      <w:r w:rsidRPr="00006B93">
        <w:rPr>
          <w:rFonts w:ascii="Tahoma" w:hAnsi="Tahoma" w:cs="Tahoma"/>
          <w:sz w:val="16"/>
          <w:szCs w:val="16"/>
        </w:rPr>
        <w:t>.0</w:t>
      </w:r>
      <w:r w:rsidR="00AB147C">
        <w:rPr>
          <w:rFonts w:ascii="Tahoma" w:hAnsi="Tahoma" w:cs="Tahoma"/>
          <w:sz w:val="16"/>
          <w:szCs w:val="16"/>
        </w:rPr>
        <w:t>6</w:t>
      </w:r>
      <w:r w:rsidRPr="00006B93">
        <w:rPr>
          <w:rFonts w:ascii="Tahoma" w:hAnsi="Tahoma" w:cs="Tahoma"/>
          <w:sz w:val="16"/>
          <w:szCs w:val="16"/>
        </w:rPr>
        <w:t>.2019</w:t>
      </w:r>
    </w:p>
    <w:p w:rsidR="00006B93" w:rsidRPr="00006B93" w:rsidRDefault="00006B93" w:rsidP="00006B93">
      <w:pPr>
        <w:spacing w:line="240" w:lineRule="auto"/>
        <w:rPr>
          <w:rFonts w:ascii="Tahoma" w:hAnsi="Tahoma" w:cs="Tahoma"/>
          <w:sz w:val="16"/>
          <w:szCs w:val="16"/>
        </w:rPr>
      </w:pPr>
    </w:p>
    <w:p w:rsidR="00006B93" w:rsidRPr="00103B78" w:rsidRDefault="00006B93" w:rsidP="00103B78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103B78">
        <w:rPr>
          <w:rFonts w:ascii="Tahoma" w:hAnsi="Tahoma" w:cs="Tahoma"/>
          <w:sz w:val="20"/>
          <w:szCs w:val="20"/>
        </w:rPr>
        <w:t xml:space="preserve">Dotyczy postępowania o udzielnie zamówienia publicznego prowadzonego w trybie przetargu nieograniczonego na podstawie ustawy z dnia 29 stycznia 2004 r. Prawo zamówień publicznych </w:t>
      </w:r>
      <w:r w:rsidR="005A19A0">
        <w:rPr>
          <w:rFonts w:ascii="Tahoma" w:hAnsi="Tahoma" w:cs="Tahoma"/>
          <w:sz w:val="20"/>
          <w:szCs w:val="20"/>
        </w:rPr>
        <w:t xml:space="preserve">             </w:t>
      </w:r>
      <w:r w:rsidRPr="00103B78">
        <w:rPr>
          <w:rFonts w:ascii="Tahoma" w:hAnsi="Tahoma" w:cs="Tahoma"/>
          <w:sz w:val="20"/>
          <w:szCs w:val="20"/>
        </w:rPr>
        <w:t xml:space="preserve">(Dz. U. z 2018 poz. 1986 ze zm.) pod nazwą: </w:t>
      </w:r>
      <w:r w:rsidR="00AB147C" w:rsidRPr="00AB147C">
        <w:rPr>
          <w:rFonts w:ascii="Tahoma" w:hAnsi="Tahoma" w:cs="Tahoma"/>
          <w:b/>
          <w:sz w:val="20"/>
          <w:szCs w:val="20"/>
        </w:rPr>
        <w:t xml:space="preserve">Dostawa specjalistycznego pojazdu do odbioru </w:t>
      </w:r>
      <w:r w:rsidR="00AB147C" w:rsidRPr="00AB147C">
        <w:rPr>
          <w:rFonts w:ascii="Tahoma" w:hAnsi="Tahoma" w:cs="Tahoma"/>
          <w:b/>
          <w:sz w:val="20"/>
          <w:szCs w:val="20"/>
        </w:rPr>
        <w:br/>
        <w:t>odpadów segregowanych</w:t>
      </w:r>
      <w:r w:rsidR="00103B78">
        <w:rPr>
          <w:rFonts w:ascii="Tahoma" w:hAnsi="Tahoma" w:cs="Tahoma"/>
          <w:b/>
          <w:sz w:val="20"/>
          <w:szCs w:val="20"/>
        </w:rPr>
        <w:t>.</w:t>
      </w:r>
    </w:p>
    <w:p w:rsidR="001E2AB4" w:rsidRDefault="001E2AB4" w:rsidP="001E2AB4">
      <w:pPr>
        <w:spacing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Działając na podstawie art. 38</w:t>
      </w:r>
      <w:r w:rsidR="0032730F">
        <w:rPr>
          <w:rFonts w:ascii="Tahoma" w:hAnsi="Tahoma" w:cs="Tahoma"/>
          <w:b/>
          <w:sz w:val="20"/>
          <w:szCs w:val="20"/>
        </w:rPr>
        <w:t xml:space="preserve"> ust. 2 ustawy </w:t>
      </w:r>
      <w:proofErr w:type="spellStart"/>
      <w:r w:rsidR="0032730F">
        <w:rPr>
          <w:rFonts w:ascii="Tahoma" w:hAnsi="Tahoma" w:cs="Tahoma"/>
          <w:b/>
          <w:sz w:val="20"/>
          <w:szCs w:val="20"/>
        </w:rPr>
        <w:t>Pzp</w:t>
      </w:r>
      <w:proofErr w:type="spellEnd"/>
      <w:r w:rsidR="0032730F">
        <w:rPr>
          <w:rFonts w:ascii="Tahoma" w:hAnsi="Tahoma" w:cs="Tahoma"/>
          <w:b/>
          <w:sz w:val="20"/>
          <w:szCs w:val="20"/>
        </w:rPr>
        <w:t xml:space="preserve">, udzielam </w:t>
      </w:r>
      <w:r>
        <w:rPr>
          <w:rFonts w:ascii="Tahoma" w:hAnsi="Tahoma" w:cs="Tahoma"/>
          <w:b/>
          <w:sz w:val="20"/>
          <w:szCs w:val="20"/>
        </w:rPr>
        <w:t>wyjaśnień dotyczących zamówienia a także dokonuję zmian i doprecyzowania opisu przedmiotu zamówienia.</w:t>
      </w:r>
    </w:p>
    <w:p w:rsidR="00B771E4" w:rsidRPr="00B771E4" w:rsidRDefault="00006B93" w:rsidP="004B149F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06B93"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  <w:t>Pytania</w:t>
      </w:r>
      <w:r w:rsidR="00774837"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  <w:t xml:space="preserve"> (zestaw 1)</w:t>
      </w:r>
      <w:r w:rsidRPr="00006B93"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  <w:t>:</w:t>
      </w:r>
      <w:r w:rsidR="00B771E4" w:rsidRPr="00B771E4">
        <w:rPr>
          <w:rFonts w:ascii="Tahoma" w:eastAsia="Times New Roman" w:hAnsi="Tahoma" w:cs="Tahoma"/>
          <w:sz w:val="20"/>
          <w:szCs w:val="20"/>
          <w:lang w:eastAsia="pl-PL"/>
        </w:rPr>
        <w:t> </w:t>
      </w:r>
    </w:p>
    <w:p w:rsidR="00AB147C" w:rsidRDefault="00DF30D6" w:rsidP="00DF30D6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F30D6">
        <w:rPr>
          <w:rFonts w:ascii="Tahoma" w:eastAsia="Times New Roman" w:hAnsi="Tahoma" w:cs="Tahoma"/>
          <w:sz w:val="20"/>
          <w:szCs w:val="20"/>
          <w:lang w:eastAsia="pl-PL"/>
        </w:rPr>
        <w:t>Czy Zamawiający dopuszcza podwozie z rozstawem osi 4200 mm?</w:t>
      </w:r>
    </w:p>
    <w:p w:rsidR="00DF30D6" w:rsidRDefault="00DF30D6" w:rsidP="0063243A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F30D6">
        <w:rPr>
          <w:rFonts w:ascii="Tahoma" w:eastAsia="Times New Roman" w:hAnsi="Tahoma" w:cs="Tahoma"/>
          <w:sz w:val="20"/>
          <w:szCs w:val="20"/>
          <w:lang w:eastAsia="pl-PL"/>
        </w:rPr>
        <w:t>Czy Zamawiający dopuszcza silnik w przedziale do 11 litrów? Określony przez Zamawiającego przedział pojemności silnika ogranicza możliwość startu w przedmiotowym postępowaniu tylko marce Mercedes oraz należącym do jednej grupy kapitałowej marką Renault i Volvo.</w:t>
      </w:r>
    </w:p>
    <w:p w:rsidR="00DF30D6" w:rsidRDefault="00DF30D6" w:rsidP="007B7556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F30D6">
        <w:rPr>
          <w:rFonts w:ascii="Tahoma" w:eastAsia="Times New Roman" w:hAnsi="Tahoma" w:cs="Tahoma"/>
          <w:sz w:val="20"/>
          <w:szCs w:val="20"/>
          <w:lang w:eastAsia="pl-PL"/>
        </w:rPr>
        <w:t xml:space="preserve">Czy Zamawiający jako hamulec silnikowy dopuszcza również zwalniacz opierający swoje działanie na turbosprężarce ze zmienną geometrią oraz zaworze zwrotnym ciśnienia znajdującym się w układzie wydechowym, czyli tzw. „ hamulec wydechowy” o sile hamowania 110 kW przy 1500 </w:t>
      </w:r>
      <w:proofErr w:type="spellStart"/>
      <w:r w:rsidRPr="00DF30D6">
        <w:rPr>
          <w:rFonts w:ascii="Tahoma" w:eastAsia="Times New Roman" w:hAnsi="Tahoma" w:cs="Tahoma"/>
          <w:sz w:val="20"/>
          <w:szCs w:val="20"/>
          <w:lang w:eastAsia="pl-PL"/>
        </w:rPr>
        <w:t>obr</w:t>
      </w:r>
      <w:proofErr w:type="spellEnd"/>
      <w:r w:rsidRPr="00DF30D6">
        <w:rPr>
          <w:rFonts w:ascii="Tahoma" w:eastAsia="Times New Roman" w:hAnsi="Tahoma" w:cs="Tahoma"/>
          <w:sz w:val="20"/>
          <w:szCs w:val="20"/>
          <w:lang w:eastAsia="pl-PL"/>
        </w:rPr>
        <w:t>/min.?</w:t>
      </w:r>
    </w:p>
    <w:p w:rsidR="00DF30D6" w:rsidRDefault="00DF30D6" w:rsidP="00093382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F30D6">
        <w:rPr>
          <w:rFonts w:ascii="Tahoma" w:eastAsia="Times New Roman" w:hAnsi="Tahoma" w:cs="Tahoma"/>
          <w:sz w:val="20"/>
          <w:szCs w:val="20"/>
          <w:lang w:eastAsia="pl-PL"/>
        </w:rPr>
        <w:t>Czy Zamawiający dopuszcza ładowność pojazdu 7,0 t? W postępowaniu nr ZK-PU/01/05/2019 Zamawiający dla pojazdu 1-3 określił ładowność na poziomie 9,0 t, a pojazd ten był śmieciarką jednokomorową której masa jest znacznie niższa niż śmieciarki 3-komorowej która jest przedmiotem bieżącego postępowania.</w:t>
      </w:r>
    </w:p>
    <w:p w:rsidR="00DF30D6" w:rsidRDefault="00DF30D6" w:rsidP="00093382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F30D6">
        <w:rPr>
          <w:rFonts w:ascii="Tahoma" w:eastAsia="Times New Roman" w:hAnsi="Tahoma" w:cs="Tahoma"/>
          <w:sz w:val="20"/>
          <w:szCs w:val="20"/>
          <w:lang w:eastAsia="pl-PL"/>
        </w:rPr>
        <w:t>Zamawiający podając grubość blach zabudowy oraz odwłoków jak również waga podwozia powodują iż nie będzie osiągnięta ładowność 9,5 tony. Czy w związku z tym Zamawiający dopuści ładowność 8 ton?</w:t>
      </w:r>
    </w:p>
    <w:p w:rsidR="00DF30D6" w:rsidRPr="00DF30D6" w:rsidRDefault="00DF30D6" w:rsidP="00B804F0">
      <w:pPr>
        <w:pStyle w:val="Akapitzlist"/>
        <w:spacing w:after="0" w:line="240" w:lineRule="auto"/>
        <w:ind w:left="825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9941E7" w:rsidRDefault="009941E7" w:rsidP="004B149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  <w:t>Odpowiedzi</w:t>
      </w:r>
      <w:r w:rsidRPr="00006B93"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  <w:t>:</w:t>
      </w:r>
    </w:p>
    <w:p w:rsidR="003E5674" w:rsidRPr="00303A48" w:rsidRDefault="003E5674" w:rsidP="004B149F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303A48">
        <w:rPr>
          <w:rFonts w:ascii="Tahoma" w:hAnsi="Tahoma" w:cs="Tahoma"/>
          <w:b/>
          <w:sz w:val="20"/>
          <w:szCs w:val="20"/>
        </w:rPr>
        <w:t>Ad. 1</w:t>
      </w:r>
    </w:p>
    <w:p w:rsidR="009941E7" w:rsidRDefault="00303A48" w:rsidP="004B149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303A48">
        <w:rPr>
          <w:rFonts w:ascii="Tahoma" w:hAnsi="Tahoma" w:cs="Tahoma"/>
          <w:sz w:val="20"/>
          <w:szCs w:val="20"/>
        </w:rPr>
        <w:t xml:space="preserve">Zamawiający podtrzymuje dotychczasowy zapis SIWZ jednocześnie dopuszczając podwozie </w:t>
      </w:r>
      <w:r>
        <w:rPr>
          <w:rFonts w:ascii="Tahoma" w:hAnsi="Tahoma" w:cs="Tahoma"/>
          <w:sz w:val="20"/>
          <w:szCs w:val="20"/>
        </w:rPr>
        <w:br/>
      </w:r>
      <w:r w:rsidRPr="00303A48">
        <w:rPr>
          <w:rFonts w:ascii="Tahoma" w:hAnsi="Tahoma" w:cs="Tahoma"/>
          <w:sz w:val="20"/>
          <w:szCs w:val="20"/>
        </w:rPr>
        <w:t>z rozstawem osi 4200 mm tym samym określając  zakres pomiędzy 3800 – 4200 mm</w:t>
      </w:r>
      <w:r>
        <w:rPr>
          <w:rFonts w:ascii="Tahoma" w:hAnsi="Tahoma" w:cs="Tahoma"/>
          <w:sz w:val="20"/>
          <w:szCs w:val="20"/>
        </w:rPr>
        <w:t>.</w:t>
      </w:r>
    </w:p>
    <w:p w:rsidR="00424435" w:rsidRPr="00303A48" w:rsidRDefault="00424435" w:rsidP="00424435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303A48">
        <w:rPr>
          <w:rFonts w:ascii="Tahoma" w:hAnsi="Tahoma" w:cs="Tahoma"/>
          <w:b/>
          <w:sz w:val="20"/>
          <w:szCs w:val="20"/>
        </w:rPr>
        <w:t>Ad. 2</w:t>
      </w:r>
    </w:p>
    <w:p w:rsidR="00D13EF9" w:rsidRPr="00374903" w:rsidRDefault="00303A48" w:rsidP="00D13EF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03A48">
        <w:rPr>
          <w:rFonts w:ascii="Tahoma" w:eastAsia="Times New Roman" w:hAnsi="Tahoma" w:cs="Tahoma"/>
          <w:sz w:val="20"/>
          <w:szCs w:val="20"/>
          <w:lang w:eastAsia="pl-PL"/>
        </w:rPr>
        <w:t>Zamawiający podtrzymuje dotychczasowy zapis SIWZ jednocześnie dopuszczając silnik w przedziale do 11 litrów tym samym określając zakres pomiędzy 7,6 – 11,0 litra</w:t>
      </w:r>
      <w:r>
        <w:rPr>
          <w:rFonts w:ascii="Tahoma" w:eastAsia="Times New Roman" w:hAnsi="Tahoma" w:cs="Tahoma"/>
          <w:sz w:val="20"/>
          <w:szCs w:val="20"/>
          <w:lang w:eastAsia="pl-PL"/>
        </w:rPr>
        <w:t>.</w:t>
      </w:r>
    </w:p>
    <w:p w:rsidR="00424435" w:rsidRPr="00303A48" w:rsidRDefault="00424435" w:rsidP="00424435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303A48">
        <w:rPr>
          <w:rFonts w:ascii="Tahoma" w:hAnsi="Tahoma" w:cs="Tahoma"/>
          <w:b/>
          <w:sz w:val="20"/>
          <w:szCs w:val="20"/>
        </w:rPr>
        <w:t>Ad. 3</w:t>
      </w:r>
    </w:p>
    <w:p w:rsidR="00303A48" w:rsidRPr="00303A48" w:rsidRDefault="00303A48" w:rsidP="00303A48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303A48">
        <w:rPr>
          <w:rFonts w:ascii="Tahoma" w:hAnsi="Tahoma" w:cs="Tahoma"/>
          <w:sz w:val="20"/>
          <w:szCs w:val="20"/>
        </w:rPr>
        <w:t>Zamawiający podtrzymuje dotychczasowy zapis SIWZ jednocześnie dopuszczając zastosowanie jako hamulca silnikowego również zwalniacza opierającego działanie na turbosprężarce ze zmienną geometrią oraz zaworze zwrotnym ciśnienia znajdującym się w układzie wydechowym.</w:t>
      </w:r>
    </w:p>
    <w:p w:rsidR="00424435" w:rsidRPr="00303A48" w:rsidRDefault="00424435" w:rsidP="00424435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303A48">
        <w:rPr>
          <w:rFonts w:ascii="Tahoma" w:hAnsi="Tahoma" w:cs="Tahoma"/>
          <w:b/>
          <w:sz w:val="20"/>
          <w:szCs w:val="20"/>
        </w:rPr>
        <w:t>Ad. 4</w:t>
      </w:r>
    </w:p>
    <w:p w:rsidR="009941E7" w:rsidRDefault="00303A48" w:rsidP="0042443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303A48">
        <w:rPr>
          <w:rFonts w:ascii="Tahoma" w:hAnsi="Tahoma" w:cs="Tahoma"/>
          <w:sz w:val="20"/>
          <w:szCs w:val="20"/>
        </w:rPr>
        <w:t>Zamawiający podtrzymuje dotychczasowy zapis SIWZ jednocześnie dopuszczając ładowność minimum 9 ton umożliwiając tym samym możliwość odbioru wszystkich odpadów nie tylko segregowanych</w:t>
      </w:r>
      <w:r>
        <w:rPr>
          <w:rFonts w:ascii="Tahoma" w:hAnsi="Tahoma" w:cs="Tahoma"/>
          <w:sz w:val="20"/>
          <w:szCs w:val="20"/>
        </w:rPr>
        <w:t>.</w:t>
      </w:r>
    </w:p>
    <w:p w:rsidR="00424435" w:rsidRPr="00303A48" w:rsidRDefault="00424435" w:rsidP="00424435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303A48">
        <w:rPr>
          <w:rFonts w:ascii="Tahoma" w:hAnsi="Tahoma" w:cs="Tahoma"/>
          <w:b/>
          <w:sz w:val="20"/>
          <w:szCs w:val="20"/>
        </w:rPr>
        <w:t>Ad. 5</w:t>
      </w:r>
    </w:p>
    <w:p w:rsidR="00103B78" w:rsidRPr="007C1DD1" w:rsidRDefault="00303A48" w:rsidP="007C1DD1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Analogicznie jak w odpowiedzi na pytanie nr 4.</w:t>
      </w:r>
    </w:p>
    <w:p w:rsidR="00006B93" w:rsidRPr="00006B93" w:rsidRDefault="00006B93" w:rsidP="00006B93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006B93" w:rsidRPr="001370B8" w:rsidRDefault="00006B93" w:rsidP="00006B93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1370B8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Udzielone wyjaśnienia są wiążące dla wszystkich wykonawców, którzy przystąpią do udziału w postępowaniu i pozostają bez wpływu na termin składania ofert określony </w:t>
      </w:r>
      <w:r w:rsidR="001370B8">
        <w:rPr>
          <w:rFonts w:ascii="Tahoma" w:eastAsia="Times New Roman" w:hAnsi="Tahoma" w:cs="Tahoma"/>
          <w:b/>
          <w:sz w:val="20"/>
          <w:szCs w:val="20"/>
          <w:lang w:eastAsia="pl-PL"/>
        </w:rPr>
        <w:br/>
      </w:r>
      <w:r w:rsidRPr="001370B8">
        <w:rPr>
          <w:rFonts w:ascii="Tahoma" w:eastAsia="Times New Roman" w:hAnsi="Tahoma" w:cs="Tahoma"/>
          <w:b/>
          <w:sz w:val="20"/>
          <w:szCs w:val="20"/>
          <w:lang w:eastAsia="pl-PL"/>
        </w:rPr>
        <w:t>w ogłoszeniu  o zamówieniu i SIWZ.</w:t>
      </w:r>
      <w:r w:rsidR="00BA6103" w:rsidRPr="001370B8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Biorąc pod uwagę powyższe wykonawcy </w:t>
      </w:r>
      <w:r w:rsidR="001370B8">
        <w:rPr>
          <w:rFonts w:ascii="Tahoma" w:eastAsia="Times New Roman" w:hAnsi="Tahoma" w:cs="Tahoma"/>
          <w:b/>
          <w:sz w:val="20"/>
          <w:szCs w:val="20"/>
          <w:lang w:eastAsia="pl-PL"/>
        </w:rPr>
        <w:br/>
      </w:r>
      <w:r w:rsidR="00F858C4" w:rsidRPr="001370B8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w przygotowywaniu oferty </w:t>
      </w:r>
      <w:r w:rsidR="00BA6103" w:rsidRPr="001370B8">
        <w:rPr>
          <w:rFonts w:ascii="Tahoma" w:eastAsia="Times New Roman" w:hAnsi="Tahoma" w:cs="Tahoma"/>
          <w:b/>
          <w:sz w:val="20"/>
          <w:szCs w:val="20"/>
          <w:lang w:eastAsia="pl-PL"/>
        </w:rPr>
        <w:t>zobowiązani są uwzględnić powyższe doprecyzo</w:t>
      </w:r>
      <w:r w:rsidR="00F858C4" w:rsidRPr="001370B8">
        <w:rPr>
          <w:rFonts w:ascii="Tahoma" w:eastAsia="Times New Roman" w:hAnsi="Tahoma" w:cs="Tahoma"/>
          <w:b/>
          <w:sz w:val="20"/>
          <w:szCs w:val="20"/>
          <w:lang w:eastAsia="pl-PL"/>
        </w:rPr>
        <w:t>wania.</w:t>
      </w:r>
    </w:p>
    <w:p w:rsidR="001E2AB4" w:rsidRPr="001370B8" w:rsidRDefault="001E2AB4" w:rsidP="00006B93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1E2AB4" w:rsidRPr="001370B8" w:rsidRDefault="001E2AB4" w:rsidP="00006B93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1370B8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W załączeniu ujednolicony opis przedmiotu zamówienia po wprowadzonych zmianach </w:t>
      </w:r>
      <w:r w:rsidR="001370B8">
        <w:rPr>
          <w:rFonts w:ascii="Tahoma" w:eastAsia="Times New Roman" w:hAnsi="Tahoma" w:cs="Tahoma"/>
          <w:b/>
          <w:sz w:val="20"/>
          <w:szCs w:val="20"/>
          <w:lang w:eastAsia="pl-PL"/>
        </w:rPr>
        <w:br/>
      </w:r>
      <w:bookmarkStart w:id="0" w:name="_GoBack"/>
      <w:bookmarkEnd w:id="0"/>
      <w:r w:rsidRPr="001370B8">
        <w:rPr>
          <w:rFonts w:ascii="Tahoma" w:eastAsia="Times New Roman" w:hAnsi="Tahoma" w:cs="Tahoma"/>
          <w:b/>
          <w:sz w:val="20"/>
          <w:szCs w:val="20"/>
          <w:lang w:eastAsia="pl-PL"/>
        </w:rPr>
        <w:t>i doprecyzowaniu.</w:t>
      </w:r>
    </w:p>
    <w:sectPr w:rsidR="001E2AB4" w:rsidRPr="001370B8" w:rsidSect="00FE37D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640" w:rsidRDefault="006A6640" w:rsidP="00B76C3B">
      <w:pPr>
        <w:spacing w:after="0" w:line="240" w:lineRule="auto"/>
      </w:pPr>
      <w:r>
        <w:separator/>
      </w:r>
    </w:p>
  </w:endnote>
  <w:endnote w:type="continuationSeparator" w:id="0">
    <w:p w:rsidR="006A6640" w:rsidRDefault="006A6640" w:rsidP="00B76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6213226"/>
      <w:docPartObj>
        <w:docPartGallery w:val="Page Numbers (Bottom of Page)"/>
        <w:docPartUnique/>
      </w:docPartObj>
    </w:sdtPr>
    <w:sdtContent>
      <w:p w:rsidR="001370B8" w:rsidRDefault="001370B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76C3B" w:rsidRDefault="00B76C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640" w:rsidRDefault="006A6640" w:rsidP="00B76C3B">
      <w:pPr>
        <w:spacing w:after="0" w:line="240" w:lineRule="auto"/>
      </w:pPr>
      <w:r>
        <w:separator/>
      </w:r>
    </w:p>
  </w:footnote>
  <w:footnote w:type="continuationSeparator" w:id="0">
    <w:p w:rsidR="006A6640" w:rsidRDefault="006A6640" w:rsidP="00B76C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21BAE"/>
    <w:multiLevelType w:val="hybridMultilevel"/>
    <w:tmpl w:val="1C8EC8AC"/>
    <w:lvl w:ilvl="0" w:tplc="029453A4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63659E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74BF6"/>
    <w:multiLevelType w:val="hybridMultilevel"/>
    <w:tmpl w:val="FB520C3C"/>
    <w:lvl w:ilvl="0" w:tplc="D110CB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A0856"/>
    <w:multiLevelType w:val="hybridMultilevel"/>
    <w:tmpl w:val="BE44E9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E2CF0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C09FF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166B0"/>
    <w:multiLevelType w:val="multilevel"/>
    <w:tmpl w:val="76B80DBE"/>
    <w:lvl w:ilvl="0">
      <w:start w:val="1"/>
      <w:numFmt w:val="decimal"/>
      <w:lvlText w:val="%1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FD42FBE"/>
    <w:multiLevelType w:val="hybridMultilevel"/>
    <w:tmpl w:val="6ADAB8A0"/>
    <w:lvl w:ilvl="0" w:tplc="0415000F">
      <w:start w:val="1"/>
      <w:numFmt w:val="decimal"/>
      <w:lvlText w:val="%1."/>
      <w:lvlJc w:val="left"/>
      <w:pPr>
        <w:ind w:left="1040" w:hanging="360"/>
      </w:pPr>
    </w:lvl>
    <w:lvl w:ilvl="1" w:tplc="04150019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" w15:restartNumberingAfterBreak="0">
    <w:nsid w:val="227C2E28"/>
    <w:multiLevelType w:val="multilevel"/>
    <w:tmpl w:val="941EBD6E"/>
    <w:lvl w:ilvl="0">
      <w:start w:val="2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4DF2B85"/>
    <w:multiLevelType w:val="hybridMultilevel"/>
    <w:tmpl w:val="A002F108"/>
    <w:lvl w:ilvl="0" w:tplc="686C7FDE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75B1176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673F03"/>
    <w:multiLevelType w:val="hybridMultilevel"/>
    <w:tmpl w:val="3D16E13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BDB2B06"/>
    <w:multiLevelType w:val="hybridMultilevel"/>
    <w:tmpl w:val="75FCBA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6124F3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5727F"/>
    <w:multiLevelType w:val="multilevel"/>
    <w:tmpl w:val="1BC6CC48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C4BCA"/>
    <w:multiLevelType w:val="multilevel"/>
    <w:tmpl w:val="24264B9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3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4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A4F0058"/>
    <w:multiLevelType w:val="hybridMultilevel"/>
    <w:tmpl w:val="A126D31C"/>
    <w:lvl w:ilvl="0" w:tplc="948E6FB0">
      <w:start w:val="1"/>
      <w:numFmt w:val="decimal"/>
      <w:lvlText w:val="%1)"/>
      <w:lvlJc w:val="left"/>
      <w:pPr>
        <w:ind w:left="786" w:hanging="360"/>
      </w:pPr>
      <w:rPr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153FD2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1C4D41"/>
    <w:multiLevelType w:val="hybridMultilevel"/>
    <w:tmpl w:val="0CA0A2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973815"/>
    <w:multiLevelType w:val="multilevel"/>
    <w:tmpl w:val="8DF6BAB0"/>
    <w:lvl w:ilvl="0">
      <w:start w:val="1"/>
      <w:numFmt w:val="decimal"/>
      <w:lvlText w:val="%1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8CE1DC9"/>
    <w:multiLevelType w:val="hybridMultilevel"/>
    <w:tmpl w:val="19A64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506AE6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7E6C8F"/>
    <w:multiLevelType w:val="hybridMultilevel"/>
    <w:tmpl w:val="BE126F56"/>
    <w:lvl w:ilvl="0" w:tplc="9000DB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326CE2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956204"/>
    <w:multiLevelType w:val="hybridMultilevel"/>
    <w:tmpl w:val="62E08C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E34B6D"/>
    <w:multiLevelType w:val="hybridMultilevel"/>
    <w:tmpl w:val="C20CD2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BD65F5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64280B"/>
    <w:multiLevelType w:val="hybridMultilevel"/>
    <w:tmpl w:val="F530E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D52651"/>
    <w:multiLevelType w:val="hybridMultilevel"/>
    <w:tmpl w:val="5F247C7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8FEE01A0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CA3DB5"/>
    <w:multiLevelType w:val="hybridMultilevel"/>
    <w:tmpl w:val="7C10E18C"/>
    <w:lvl w:ilvl="0" w:tplc="3746F532">
      <w:start w:val="1"/>
      <w:numFmt w:val="decimal"/>
      <w:lvlText w:val="%1."/>
      <w:lvlJc w:val="left"/>
      <w:pPr>
        <w:ind w:left="81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 w15:restartNumberingAfterBreak="0">
    <w:nsid w:val="7E166F56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9"/>
  </w:num>
  <w:num w:numId="4">
    <w:abstractNumId w:val="8"/>
  </w:num>
  <w:num w:numId="5">
    <w:abstractNumId w:val="24"/>
  </w:num>
  <w:num w:numId="6">
    <w:abstractNumId w:val="25"/>
  </w:num>
  <w:num w:numId="7">
    <w:abstractNumId w:val="3"/>
  </w:num>
  <w:num w:numId="8">
    <w:abstractNumId w:val="11"/>
  </w:num>
  <w:num w:numId="9">
    <w:abstractNumId w:val="20"/>
  </w:num>
  <w:num w:numId="10">
    <w:abstractNumId w:val="12"/>
  </w:num>
  <w:num w:numId="11">
    <w:abstractNumId w:val="29"/>
  </w:num>
  <w:num w:numId="12">
    <w:abstractNumId w:val="27"/>
  </w:num>
  <w:num w:numId="13">
    <w:abstractNumId w:val="18"/>
  </w:num>
  <w:num w:numId="14">
    <w:abstractNumId w:val="7"/>
  </w:num>
  <w:num w:numId="15">
    <w:abstractNumId w:val="28"/>
  </w:num>
  <w:num w:numId="16">
    <w:abstractNumId w:val="2"/>
  </w:num>
  <w:num w:numId="17">
    <w:abstractNumId w:val="14"/>
  </w:num>
  <w:num w:numId="18">
    <w:abstractNumId w:val="22"/>
  </w:num>
  <w:num w:numId="19">
    <w:abstractNumId w:val="30"/>
  </w:num>
  <w:num w:numId="20">
    <w:abstractNumId w:val="16"/>
  </w:num>
  <w:num w:numId="21">
    <w:abstractNumId w:val="21"/>
  </w:num>
  <w:num w:numId="22">
    <w:abstractNumId w:val="0"/>
  </w:num>
  <w:num w:numId="23">
    <w:abstractNumId w:val="4"/>
  </w:num>
  <w:num w:numId="24">
    <w:abstractNumId w:val="1"/>
  </w:num>
  <w:num w:numId="25">
    <w:abstractNumId w:val="9"/>
  </w:num>
  <w:num w:numId="26">
    <w:abstractNumId w:val="26"/>
  </w:num>
  <w:num w:numId="27">
    <w:abstractNumId w:val="5"/>
  </w:num>
  <w:num w:numId="28">
    <w:abstractNumId w:val="10"/>
  </w:num>
  <w:num w:numId="29">
    <w:abstractNumId w:val="17"/>
  </w:num>
  <w:num w:numId="30">
    <w:abstractNumId w:val="13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069F"/>
    <w:rsid w:val="00006B93"/>
    <w:rsid w:val="000145ED"/>
    <w:rsid w:val="00017BB0"/>
    <w:rsid w:val="000420A3"/>
    <w:rsid w:val="00042B3A"/>
    <w:rsid w:val="00057D88"/>
    <w:rsid w:val="00085D35"/>
    <w:rsid w:val="000B4BA0"/>
    <w:rsid w:val="000C6E29"/>
    <w:rsid w:val="000E4969"/>
    <w:rsid w:val="000F2012"/>
    <w:rsid w:val="00100C9A"/>
    <w:rsid w:val="00102EAF"/>
    <w:rsid w:val="00103B78"/>
    <w:rsid w:val="001048E2"/>
    <w:rsid w:val="001370B8"/>
    <w:rsid w:val="00181ED4"/>
    <w:rsid w:val="00193987"/>
    <w:rsid w:val="001B0AF5"/>
    <w:rsid w:val="001B761A"/>
    <w:rsid w:val="001D4A61"/>
    <w:rsid w:val="001E2AB4"/>
    <w:rsid w:val="001E3DCF"/>
    <w:rsid w:val="0021110F"/>
    <w:rsid w:val="00220551"/>
    <w:rsid w:val="00241330"/>
    <w:rsid w:val="002A213F"/>
    <w:rsid w:val="002A7CB9"/>
    <w:rsid w:val="002E1D52"/>
    <w:rsid w:val="00303A48"/>
    <w:rsid w:val="003159B4"/>
    <w:rsid w:val="0032730F"/>
    <w:rsid w:val="00331202"/>
    <w:rsid w:val="003535DB"/>
    <w:rsid w:val="003700D6"/>
    <w:rsid w:val="00374903"/>
    <w:rsid w:val="003750E7"/>
    <w:rsid w:val="003B2E40"/>
    <w:rsid w:val="003D38F6"/>
    <w:rsid w:val="003E4F0E"/>
    <w:rsid w:val="003E5674"/>
    <w:rsid w:val="003F7A37"/>
    <w:rsid w:val="00424435"/>
    <w:rsid w:val="004376F7"/>
    <w:rsid w:val="00437958"/>
    <w:rsid w:val="004467E3"/>
    <w:rsid w:val="00453B12"/>
    <w:rsid w:val="00461C47"/>
    <w:rsid w:val="004701F5"/>
    <w:rsid w:val="00473AF6"/>
    <w:rsid w:val="004913F8"/>
    <w:rsid w:val="004A78FF"/>
    <w:rsid w:val="004B149F"/>
    <w:rsid w:val="004D069F"/>
    <w:rsid w:val="004F176A"/>
    <w:rsid w:val="00505061"/>
    <w:rsid w:val="00551F6D"/>
    <w:rsid w:val="005A19A0"/>
    <w:rsid w:val="005E07D2"/>
    <w:rsid w:val="005E76E0"/>
    <w:rsid w:val="006135B6"/>
    <w:rsid w:val="00643FAA"/>
    <w:rsid w:val="006A6640"/>
    <w:rsid w:val="006B407F"/>
    <w:rsid w:val="006C6E7A"/>
    <w:rsid w:val="006D7E92"/>
    <w:rsid w:val="006F6CFC"/>
    <w:rsid w:val="007016EE"/>
    <w:rsid w:val="00707F37"/>
    <w:rsid w:val="00774837"/>
    <w:rsid w:val="007C1DD1"/>
    <w:rsid w:val="007C63AA"/>
    <w:rsid w:val="008525CF"/>
    <w:rsid w:val="00856FDA"/>
    <w:rsid w:val="00864B46"/>
    <w:rsid w:val="0086510C"/>
    <w:rsid w:val="008A3542"/>
    <w:rsid w:val="008A7FEA"/>
    <w:rsid w:val="008B1022"/>
    <w:rsid w:val="008E5555"/>
    <w:rsid w:val="008E62A2"/>
    <w:rsid w:val="00920611"/>
    <w:rsid w:val="0092533B"/>
    <w:rsid w:val="009352A7"/>
    <w:rsid w:val="00950C4B"/>
    <w:rsid w:val="00986980"/>
    <w:rsid w:val="00993FFA"/>
    <w:rsid w:val="009941E7"/>
    <w:rsid w:val="00994486"/>
    <w:rsid w:val="009C0928"/>
    <w:rsid w:val="00A12727"/>
    <w:rsid w:val="00A70533"/>
    <w:rsid w:val="00A85260"/>
    <w:rsid w:val="00A908A3"/>
    <w:rsid w:val="00AB147C"/>
    <w:rsid w:val="00AC0028"/>
    <w:rsid w:val="00B0489A"/>
    <w:rsid w:val="00B06006"/>
    <w:rsid w:val="00B10554"/>
    <w:rsid w:val="00B76C3B"/>
    <w:rsid w:val="00B771E4"/>
    <w:rsid w:val="00B804F0"/>
    <w:rsid w:val="00B9160A"/>
    <w:rsid w:val="00B93B52"/>
    <w:rsid w:val="00BA6103"/>
    <w:rsid w:val="00C0302F"/>
    <w:rsid w:val="00C2128C"/>
    <w:rsid w:val="00C5511C"/>
    <w:rsid w:val="00C665EF"/>
    <w:rsid w:val="00CB1DFA"/>
    <w:rsid w:val="00CB6A5C"/>
    <w:rsid w:val="00CB71D4"/>
    <w:rsid w:val="00CE7BF3"/>
    <w:rsid w:val="00CF119D"/>
    <w:rsid w:val="00CF3808"/>
    <w:rsid w:val="00CF787A"/>
    <w:rsid w:val="00D13EF9"/>
    <w:rsid w:val="00D31080"/>
    <w:rsid w:val="00D54B01"/>
    <w:rsid w:val="00D61EF1"/>
    <w:rsid w:val="00D6293F"/>
    <w:rsid w:val="00DB0745"/>
    <w:rsid w:val="00DD5675"/>
    <w:rsid w:val="00DF30D6"/>
    <w:rsid w:val="00E953F2"/>
    <w:rsid w:val="00EC2477"/>
    <w:rsid w:val="00ED2D21"/>
    <w:rsid w:val="00ED6015"/>
    <w:rsid w:val="00ED6748"/>
    <w:rsid w:val="00EE174E"/>
    <w:rsid w:val="00EE6A8C"/>
    <w:rsid w:val="00EF4651"/>
    <w:rsid w:val="00F01F9B"/>
    <w:rsid w:val="00F21979"/>
    <w:rsid w:val="00F33BE4"/>
    <w:rsid w:val="00F36FA4"/>
    <w:rsid w:val="00F858C4"/>
    <w:rsid w:val="00FA2E2F"/>
    <w:rsid w:val="00FA51D3"/>
    <w:rsid w:val="00FC5367"/>
    <w:rsid w:val="00FE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E504B3-6C3C-4A71-B986-BC0B88492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6E7A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normalny tekst,zwykły tekst,Preambuła,Numerowanie,Akapit z listą BS,lp1,L1,List Paragraph"/>
    <w:basedOn w:val="Normalny"/>
    <w:link w:val="AkapitzlistZnak"/>
    <w:uiPriority w:val="34"/>
    <w:qFormat/>
    <w:rsid w:val="006C6E7A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6C6E7A"/>
    <w:rPr>
      <w:rFonts w:ascii="Calibri" w:eastAsia="Calibri" w:hAnsi="Calibri" w:cs="Calibri"/>
      <w:sz w:val="25"/>
      <w:szCs w:val="25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C6E7A"/>
    <w:pPr>
      <w:shd w:val="clear" w:color="auto" w:fill="FFFFFF"/>
      <w:spacing w:before="60" w:after="180" w:line="0" w:lineRule="atLeast"/>
      <w:ind w:hanging="620"/>
      <w:jc w:val="center"/>
    </w:pPr>
    <w:rPr>
      <w:rFonts w:ascii="Calibri" w:eastAsia="Calibri" w:hAnsi="Calibri" w:cs="Calibri"/>
      <w:sz w:val="25"/>
      <w:szCs w:val="25"/>
    </w:rPr>
  </w:style>
  <w:style w:type="character" w:customStyle="1" w:styleId="AkapitzlistZnak">
    <w:name w:val="Akapit z listą Znak"/>
    <w:aliases w:val="Wypunktowanie Znak,normalny tekst Znak,zwykły tekst Znak,Preambuła Znak,Numerowanie Znak,Akapit z listą BS Znak,lp1 Znak,L1 Znak,List Paragraph Znak"/>
    <w:link w:val="Akapitzlist"/>
    <w:uiPriority w:val="34"/>
    <w:locked/>
    <w:rsid w:val="006C6E7A"/>
  </w:style>
  <w:style w:type="character" w:customStyle="1" w:styleId="Teksttreci11">
    <w:name w:val="Tekst treści (11)_"/>
    <w:basedOn w:val="Domylnaczcionkaakapitu"/>
    <w:link w:val="Teksttreci11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Nagwek42">
    <w:name w:val="Nagłówek #4 (2)_"/>
    <w:basedOn w:val="Domylnaczcionkaakapitu"/>
    <w:link w:val="Nagwek420"/>
    <w:rsid w:val="006C6E7A"/>
    <w:rPr>
      <w:rFonts w:ascii="Gungsuh" w:eastAsia="Gungsuh" w:hAnsi="Gungsuh" w:cs="Gungsuh"/>
      <w:spacing w:val="50"/>
      <w:sz w:val="19"/>
      <w:szCs w:val="19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rsid w:val="006C6E7A"/>
    <w:pPr>
      <w:shd w:val="clear" w:color="auto" w:fill="FFFFFF"/>
      <w:spacing w:after="0" w:line="0" w:lineRule="atLeast"/>
      <w:jc w:val="both"/>
    </w:pPr>
    <w:rPr>
      <w:rFonts w:ascii="Tahoma" w:eastAsia="Tahoma" w:hAnsi="Tahoma" w:cs="Tahoma"/>
      <w:sz w:val="19"/>
      <w:szCs w:val="19"/>
    </w:rPr>
  </w:style>
  <w:style w:type="paragraph" w:customStyle="1" w:styleId="Nagwek420">
    <w:name w:val="Nagłówek #4 (2)"/>
    <w:basedOn w:val="Normalny"/>
    <w:link w:val="Nagwek42"/>
    <w:rsid w:val="006C6E7A"/>
    <w:pPr>
      <w:shd w:val="clear" w:color="auto" w:fill="FFFFFF"/>
      <w:spacing w:before="240" w:after="60" w:line="0" w:lineRule="atLeast"/>
      <w:outlineLvl w:val="3"/>
    </w:pPr>
    <w:rPr>
      <w:rFonts w:ascii="Gungsuh" w:eastAsia="Gungsuh" w:hAnsi="Gungsuh" w:cs="Gungsuh"/>
      <w:spacing w:val="50"/>
      <w:sz w:val="19"/>
      <w:szCs w:val="19"/>
    </w:rPr>
  </w:style>
  <w:style w:type="character" w:customStyle="1" w:styleId="Nagwek5">
    <w:name w:val="Nagłówek #5_"/>
    <w:basedOn w:val="Domylnaczcionkaakapitu"/>
    <w:link w:val="Nagwek5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Spistreci">
    <w:name w:val="Spis treści_"/>
    <w:basedOn w:val="Domylnaczcionkaakapitu"/>
    <w:link w:val="Spistreci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14">
    <w:name w:val="Tekst treści (14)_"/>
    <w:basedOn w:val="Domylnaczcionkaakapitu"/>
    <w:link w:val="Teksttreci140"/>
    <w:rsid w:val="006C6E7A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Teksttreci91">
    <w:name w:val="Tekst treści (91)_"/>
    <w:basedOn w:val="Domylnaczcionkaakapitu"/>
    <w:link w:val="Teksttreci91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99">
    <w:name w:val="Tekst treści (99)_"/>
    <w:basedOn w:val="Domylnaczcionkaakapitu"/>
    <w:link w:val="Teksttreci990"/>
    <w:rsid w:val="006C6E7A"/>
    <w:rPr>
      <w:rFonts w:ascii="SimHei" w:eastAsia="SimHei" w:hAnsi="SimHei" w:cs="SimHei"/>
      <w:sz w:val="20"/>
      <w:szCs w:val="20"/>
      <w:shd w:val="clear" w:color="auto" w:fill="FFFFFF"/>
    </w:rPr>
  </w:style>
  <w:style w:type="character" w:customStyle="1" w:styleId="Nagwek53">
    <w:name w:val="Nagłówek #5 (3)_"/>
    <w:basedOn w:val="Domylnaczcionkaakapitu"/>
    <w:link w:val="Nagwek53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100">
    <w:name w:val="Tekst treści (100)_"/>
    <w:basedOn w:val="Domylnaczcionkaakapitu"/>
    <w:link w:val="Teksttreci1000"/>
    <w:rsid w:val="006C6E7A"/>
    <w:rPr>
      <w:rFonts w:ascii="SimHei" w:eastAsia="SimHei" w:hAnsi="SimHei" w:cs="SimHei"/>
      <w:sz w:val="21"/>
      <w:szCs w:val="21"/>
      <w:shd w:val="clear" w:color="auto" w:fill="FFFFFF"/>
    </w:rPr>
  </w:style>
  <w:style w:type="character" w:customStyle="1" w:styleId="Teksttreci101">
    <w:name w:val="Tekst treści (101)_"/>
    <w:basedOn w:val="Domylnaczcionkaakapitu"/>
    <w:link w:val="Teksttreci1010"/>
    <w:rsid w:val="006C6E7A"/>
    <w:rPr>
      <w:rFonts w:ascii="Gungsuh" w:eastAsia="Gungsuh" w:hAnsi="Gungsuh" w:cs="Gungsuh"/>
      <w:spacing w:val="40"/>
      <w:sz w:val="19"/>
      <w:szCs w:val="19"/>
      <w:shd w:val="clear" w:color="auto" w:fill="FFFFFF"/>
    </w:rPr>
  </w:style>
  <w:style w:type="character" w:customStyle="1" w:styleId="Nagwek54">
    <w:name w:val="Nagłówek #5 (4)_"/>
    <w:basedOn w:val="Domylnaczcionkaakapitu"/>
    <w:link w:val="Nagwek540"/>
    <w:rsid w:val="006C6E7A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Nagwek50">
    <w:name w:val="Nagłówek #5"/>
    <w:basedOn w:val="Normalny"/>
    <w:link w:val="Nagwek5"/>
    <w:rsid w:val="006C6E7A"/>
    <w:pPr>
      <w:shd w:val="clear" w:color="auto" w:fill="FFFFFF"/>
      <w:spacing w:before="1140" w:after="0" w:line="400" w:lineRule="exact"/>
      <w:outlineLvl w:val="4"/>
    </w:pPr>
    <w:rPr>
      <w:rFonts w:ascii="Tahoma" w:eastAsia="Tahoma" w:hAnsi="Tahoma" w:cs="Tahoma"/>
      <w:sz w:val="19"/>
      <w:szCs w:val="19"/>
    </w:rPr>
  </w:style>
  <w:style w:type="paragraph" w:customStyle="1" w:styleId="Spistreci0">
    <w:name w:val="Spis treści"/>
    <w:basedOn w:val="Normalny"/>
    <w:link w:val="Spistreci"/>
    <w:rsid w:val="006C6E7A"/>
    <w:pPr>
      <w:shd w:val="clear" w:color="auto" w:fill="FFFFFF"/>
      <w:spacing w:before="60" w:after="0" w:line="385" w:lineRule="exact"/>
      <w:ind w:hanging="440"/>
    </w:pPr>
    <w:rPr>
      <w:rFonts w:ascii="Tahoma" w:eastAsia="Tahoma" w:hAnsi="Tahoma" w:cs="Tahoma"/>
      <w:sz w:val="19"/>
      <w:szCs w:val="19"/>
    </w:rPr>
  </w:style>
  <w:style w:type="paragraph" w:customStyle="1" w:styleId="Teksttreci140">
    <w:name w:val="Tekst treści (14)"/>
    <w:basedOn w:val="Normalny"/>
    <w:link w:val="Teksttreci14"/>
    <w:rsid w:val="006C6E7A"/>
    <w:pPr>
      <w:shd w:val="clear" w:color="auto" w:fill="FFFFFF"/>
      <w:spacing w:before="120" w:after="360" w:line="0" w:lineRule="atLeast"/>
      <w:jc w:val="center"/>
    </w:pPr>
    <w:rPr>
      <w:rFonts w:ascii="Tahoma" w:eastAsia="Tahoma" w:hAnsi="Tahoma" w:cs="Tahoma"/>
      <w:sz w:val="20"/>
      <w:szCs w:val="20"/>
    </w:rPr>
  </w:style>
  <w:style w:type="paragraph" w:customStyle="1" w:styleId="Teksttreci910">
    <w:name w:val="Tekst treści (91)"/>
    <w:basedOn w:val="Normalny"/>
    <w:link w:val="Teksttreci91"/>
    <w:rsid w:val="006C6E7A"/>
    <w:pPr>
      <w:shd w:val="clear" w:color="auto" w:fill="FFFFFF"/>
      <w:spacing w:after="0" w:line="266" w:lineRule="exact"/>
      <w:jc w:val="center"/>
    </w:pPr>
    <w:rPr>
      <w:rFonts w:ascii="Tahoma" w:eastAsia="Tahoma" w:hAnsi="Tahoma" w:cs="Tahoma"/>
      <w:sz w:val="19"/>
      <w:szCs w:val="19"/>
    </w:rPr>
  </w:style>
  <w:style w:type="paragraph" w:customStyle="1" w:styleId="Teksttreci990">
    <w:name w:val="Tekst treści (99)"/>
    <w:basedOn w:val="Normalny"/>
    <w:link w:val="Teksttreci99"/>
    <w:rsid w:val="006C6E7A"/>
    <w:pPr>
      <w:shd w:val="clear" w:color="auto" w:fill="FFFFFF"/>
      <w:spacing w:after="0" w:line="266" w:lineRule="exact"/>
    </w:pPr>
    <w:rPr>
      <w:rFonts w:ascii="SimHei" w:eastAsia="SimHei" w:hAnsi="SimHei" w:cs="SimHei"/>
      <w:sz w:val="20"/>
      <w:szCs w:val="20"/>
    </w:rPr>
  </w:style>
  <w:style w:type="paragraph" w:customStyle="1" w:styleId="Nagwek530">
    <w:name w:val="Nagłówek #5 (3)"/>
    <w:basedOn w:val="Normalny"/>
    <w:link w:val="Nagwek53"/>
    <w:rsid w:val="006C6E7A"/>
    <w:pPr>
      <w:shd w:val="clear" w:color="auto" w:fill="FFFFFF"/>
      <w:spacing w:after="0" w:line="266" w:lineRule="exact"/>
      <w:outlineLvl w:val="4"/>
    </w:pPr>
    <w:rPr>
      <w:rFonts w:ascii="Tahoma" w:eastAsia="Tahoma" w:hAnsi="Tahoma" w:cs="Tahoma"/>
      <w:sz w:val="19"/>
      <w:szCs w:val="19"/>
    </w:rPr>
  </w:style>
  <w:style w:type="paragraph" w:customStyle="1" w:styleId="Teksttreci1000">
    <w:name w:val="Tekst treści (100)"/>
    <w:basedOn w:val="Normalny"/>
    <w:link w:val="Teksttreci100"/>
    <w:rsid w:val="006C6E7A"/>
    <w:pPr>
      <w:shd w:val="clear" w:color="auto" w:fill="FFFFFF"/>
      <w:spacing w:before="120" w:after="0" w:line="266" w:lineRule="exact"/>
    </w:pPr>
    <w:rPr>
      <w:rFonts w:ascii="SimHei" w:eastAsia="SimHei" w:hAnsi="SimHei" w:cs="SimHei"/>
      <w:sz w:val="21"/>
      <w:szCs w:val="21"/>
    </w:rPr>
  </w:style>
  <w:style w:type="paragraph" w:customStyle="1" w:styleId="Teksttreci1010">
    <w:name w:val="Tekst treści (101)"/>
    <w:basedOn w:val="Normalny"/>
    <w:link w:val="Teksttreci101"/>
    <w:rsid w:val="006C6E7A"/>
    <w:pPr>
      <w:shd w:val="clear" w:color="auto" w:fill="FFFFFF"/>
      <w:spacing w:before="240" w:after="0" w:line="274" w:lineRule="exact"/>
    </w:pPr>
    <w:rPr>
      <w:rFonts w:ascii="Gungsuh" w:eastAsia="Gungsuh" w:hAnsi="Gungsuh" w:cs="Gungsuh"/>
      <w:spacing w:val="40"/>
      <w:sz w:val="19"/>
      <w:szCs w:val="19"/>
    </w:rPr>
  </w:style>
  <w:style w:type="paragraph" w:customStyle="1" w:styleId="Nagwek540">
    <w:name w:val="Nagłówek #5 (4)"/>
    <w:basedOn w:val="Normalny"/>
    <w:link w:val="Nagwek54"/>
    <w:rsid w:val="006C6E7A"/>
    <w:pPr>
      <w:shd w:val="clear" w:color="auto" w:fill="FFFFFF"/>
      <w:spacing w:before="240" w:after="0" w:line="266" w:lineRule="exact"/>
      <w:outlineLvl w:val="4"/>
    </w:pPr>
    <w:rPr>
      <w:rFonts w:ascii="Tahoma" w:eastAsia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4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4A6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2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2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2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2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26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102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basedOn w:val="Normalny"/>
    <w:rsid w:val="00CB6A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ny10">
    <w:name w:val="Normalny1"/>
    <w:basedOn w:val="Normalny"/>
    <w:rsid w:val="00CB6A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ny3">
    <w:name w:val="Normalny3"/>
    <w:basedOn w:val="Normalny"/>
    <w:rsid w:val="00017B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Uwydatnienie">
    <w:name w:val="Emphasis"/>
    <w:basedOn w:val="Domylnaczcionkaakapitu"/>
    <w:uiPriority w:val="20"/>
    <w:qFormat/>
    <w:rsid w:val="004701F5"/>
    <w:rPr>
      <w:i/>
      <w:iCs/>
    </w:rPr>
  </w:style>
  <w:style w:type="character" w:styleId="Pogrubienie">
    <w:name w:val="Strong"/>
    <w:basedOn w:val="Domylnaczcionkaakapitu"/>
    <w:uiPriority w:val="22"/>
    <w:qFormat/>
    <w:rsid w:val="00B9160A"/>
    <w:rPr>
      <w:b/>
      <w:bCs/>
    </w:rPr>
  </w:style>
  <w:style w:type="character" w:styleId="Hipercze">
    <w:name w:val="Hyperlink"/>
    <w:basedOn w:val="Domylnaczcionkaakapitu"/>
    <w:uiPriority w:val="99"/>
    <w:unhideWhenUsed/>
    <w:rsid w:val="00B9160A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B9160A"/>
  </w:style>
  <w:style w:type="paragraph" w:styleId="Bezodstpw">
    <w:name w:val="No Spacing"/>
    <w:aliases w:val="Podpunkt 3"/>
    <w:uiPriority w:val="1"/>
    <w:qFormat/>
    <w:rsid w:val="0092533B"/>
    <w:pPr>
      <w:spacing w:after="0" w:line="240" w:lineRule="auto"/>
      <w:ind w:left="2722"/>
      <w:jc w:val="both"/>
    </w:pPr>
    <w:rPr>
      <w:rFonts w:ascii="Arial" w:eastAsia="Calibri" w:hAnsi="Arial" w:cs="Times New Roman"/>
      <w:sz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253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2533B"/>
  </w:style>
  <w:style w:type="paragraph" w:styleId="Nagwek">
    <w:name w:val="header"/>
    <w:basedOn w:val="Normalny"/>
    <w:link w:val="NagwekZnak"/>
    <w:uiPriority w:val="99"/>
    <w:unhideWhenUsed/>
    <w:rsid w:val="00B76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6C3B"/>
  </w:style>
  <w:style w:type="paragraph" w:styleId="Stopka">
    <w:name w:val="footer"/>
    <w:basedOn w:val="Normalny"/>
    <w:link w:val="StopkaZnak"/>
    <w:uiPriority w:val="99"/>
    <w:unhideWhenUsed/>
    <w:rsid w:val="00B76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6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2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6104A-2278-4AE6-80EA-0B531BDBC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435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Glapiński</dc:creator>
  <cp:keywords/>
  <dc:description/>
  <cp:lastModifiedBy>User</cp:lastModifiedBy>
  <cp:revision>11</cp:revision>
  <cp:lastPrinted>2019-06-21T09:47:00Z</cp:lastPrinted>
  <dcterms:created xsi:type="dcterms:W3CDTF">2019-05-21T16:47:00Z</dcterms:created>
  <dcterms:modified xsi:type="dcterms:W3CDTF">2019-06-21T09:49:00Z</dcterms:modified>
</cp:coreProperties>
</file>